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F" w:rsidRPr="00B2369F" w:rsidRDefault="00B2369F" w:rsidP="00B2369F">
      <w:pPr>
        <w:shd w:val="clear" w:color="auto" w:fill="FFFFFF"/>
        <w:spacing w:before="600"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B2369F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bookmarkEnd w:id="0"/>
    <w:p w:rsidR="00B2369F" w:rsidRPr="00B2369F" w:rsidRDefault="00B2369F" w:rsidP="00B2369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fldChar w:fldCharType="begin"/>
      </w: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instrText xml:space="preserve"> HYPERLINK "http://www.ligainternet.ru/news/" \o "" \t "_blank" </w:instrText>
      </w: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fldChar w:fldCharType="separate"/>
      </w:r>
      <w:r w:rsidRPr="00B2369F">
        <w:rPr>
          <w:rFonts w:ascii="Arial" w:eastAsia="Times New Roman" w:hAnsi="Arial" w:cs="Arial"/>
          <w:color w:val="386BA8"/>
          <w:sz w:val="24"/>
          <w:szCs w:val="24"/>
          <w:lang w:eastAsia="ru-RU"/>
        </w:rPr>
        <w:t>http://www.ligainternet.ru/news/</w:t>
      </w: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fldChar w:fldCharType="end"/>
      </w: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Минкомсвязи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B2369F" w:rsidRPr="00B2369F" w:rsidRDefault="00B2369F" w:rsidP="00B2369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hyperlink r:id="rId6" w:tgtFrame="_blank" w:tooltip="" w:history="1">
        <w:r w:rsidRPr="00B2369F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http://xn--b1afankxqj2c.xn--p1ai/</w:t>
        </w:r>
        <w:proofErr w:type="spellStart"/>
        <w:r w:rsidRPr="00B2369F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partneram</w:t>
        </w:r>
        <w:proofErr w:type="spellEnd"/>
        <w:r w:rsidRPr="00B2369F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-o-</w:t>
        </w:r>
        <w:proofErr w:type="spellStart"/>
        <w:r w:rsidRPr="00B2369F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proekte</w:t>
        </w:r>
        <w:proofErr w:type="spellEnd"/>
      </w:hyperlink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мероприятия проекта «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Проект представляет собой группу онлайн-мероприятий:</w:t>
      </w:r>
    </w:p>
    <w:p w:rsidR="00B2369F" w:rsidRPr="00B2369F" w:rsidRDefault="00B2369F" w:rsidP="00B23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Международный</w:t>
      </w:r>
      <w:proofErr w:type="gram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квест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цифровой грамотности «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ориентированный на детей и подростков.</w:t>
      </w:r>
    </w:p>
    <w:p w:rsidR="00B2369F" w:rsidRPr="00B2369F" w:rsidRDefault="00B2369F" w:rsidP="00B23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Национальная премия за заслуги компаний и организаций в сфере </w:t>
      </w:r>
      <w:proofErr w:type="gram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информационного</w:t>
      </w:r>
      <w:proofErr w:type="gram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контента для детей, подростков и молодежи «Премия 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B2369F" w:rsidRPr="00B2369F" w:rsidRDefault="00B2369F" w:rsidP="00B23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B2369F" w:rsidRPr="00B2369F" w:rsidRDefault="00B2369F" w:rsidP="00B23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</w:t>
      </w:r>
      <w:proofErr w:type="spellEnd"/>
      <w:r w:rsidRPr="00B236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9302E1" w:rsidRDefault="00B2369F" w:rsidP="0049784A"/>
    <w:sectPr w:rsidR="0093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AFD"/>
    <w:multiLevelType w:val="multilevel"/>
    <w:tmpl w:val="5778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4A"/>
    <w:rsid w:val="000A1739"/>
    <w:rsid w:val="000D25E8"/>
    <w:rsid w:val="0049784A"/>
    <w:rsid w:val="00591C63"/>
    <w:rsid w:val="0086050C"/>
    <w:rsid w:val="00B2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partneram-o-proek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2020-04-12T12:22:00Z</dcterms:created>
  <dcterms:modified xsi:type="dcterms:W3CDTF">2020-04-12T12:22:00Z</dcterms:modified>
</cp:coreProperties>
</file>