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8E" w:rsidRPr="00FA498E" w:rsidRDefault="00FA498E" w:rsidP="00FA498E">
      <w:pPr>
        <w:shd w:val="clear" w:color="auto" w:fill="FFFFFF"/>
        <w:spacing w:after="100" w:afterAutospacing="1" w:line="420" w:lineRule="atLeast"/>
        <w:outlineLvl w:val="1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FA498E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Федеральные документы</w:t>
      </w:r>
    </w:p>
    <w:p w:rsidR="00FA498E" w:rsidRPr="00FA498E" w:rsidRDefault="00FA498E" w:rsidP="00FA498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tgtFrame="_blank" w:tooltip="" w:history="1"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Федеральный закон от 26.09.1997 № 125-ФЗ (ред. от 02.11.2023) «О свободе совести и о религиозных объединениях» </w:t>
        </w:r>
      </w:hyperlink>
      <w:r w:rsidRPr="00FA498E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13.11.2023, 10:40</w:t>
      </w:r>
    </w:p>
    <w:p w:rsidR="00FA498E" w:rsidRPr="00FA498E" w:rsidRDefault="00FA498E" w:rsidP="00FA498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6" w:tgtFrame="_blank" w:tooltip="" w:history="1"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Федеральный закон от 29.12.2012 № 273-ФЗ (ред. от 02.12.2022) «Об образовании в Российской Федерации». Статья 87. Особенности изучения основ духовно-нравственной культуры народов Российской </w:t>
        </w:r>
        <w:proofErr w:type="spellStart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Федерации</w:t>
        </w:r>
      </w:hyperlink>
      <w:r w:rsidRPr="00FA498E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</w:t>
      </w:r>
      <w:proofErr w:type="spellEnd"/>
      <w:r w:rsidRPr="00FA498E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02.12.2022, 11:40</w:t>
      </w:r>
    </w:p>
    <w:p w:rsidR="00FA498E" w:rsidRPr="00FA498E" w:rsidRDefault="00FA498E" w:rsidP="00FA498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7" w:tgtFrame="_blank" w:tooltip="" w:history="1"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РП РФ от 28.01.2012 №84-р «План мероприятий по введению с 2012/13 уч. г. во всех субъектах РФ комплексного учебного курса для ОУ "Основы религиозных культур и светской этики"»</w:t>
        </w:r>
      </w:hyperlink>
    </w:p>
    <w:p w:rsidR="00FA498E" w:rsidRPr="00FA498E" w:rsidRDefault="00FA498E" w:rsidP="00FA498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8" w:tgtFrame="_blank" w:tooltip="" w:history="1"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 РФ от 04.04.2012 № 03-249 «О введении курса ОРКСЭ с 1 сентября 2012 года»</w:t>
        </w:r>
      </w:hyperlink>
    </w:p>
    <w:p w:rsidR="00FA498E" w:rsidRPr="00FA498E" w:rsidRDefault="00FA498E" w:rsidP="00FA498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9" w:tgtFrame="_blank" w:tooltip="" w:history="1"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 РФ от 22.08.2012 №08-250 «О введении учебного курса ОРКСЭ»</w:t>
        </w:r>
      </w:hyperlink>
    </w:p>
    <w:p w:rsidR="00FA498E" w:rsidRPr="00FA498E" w:rsidRDefault="00FA498E" w:rsidP="00FA498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0" w:tgtFrame="_blank" w:tooltip="" w:history="1"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 РФ от 25.05.2015 №08-761 «Об изучении предметных областей: "Основы религиозных культур и светской этики" и "Основы духовно-нравственной культуры народов России"»</w:t>
        </w:r>
      </w:hyperlink>
    </w:p>
    <w:p w:rsidR="00FA498E" w:rsidRPr="00FA498E" w:rsidRDefault="00FA498E" w:rsidP="00FA498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1" w:tgtFrame="_blank" w:tooltip="" w:history="1"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 РФ от 19.01.2018 N 08-96 «О методических рекомендациях» (вместе с «Методическими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«Основы религиозных культур и светской этики» и предметной области «Основы духовно-нравственной культуры народов России»)</w:t>
        </w:r>
      </w:hyperlink>
    </w:p>
    <w:p w:rsidR="00FA498E" w:rsidRPr="00FA498E" w:rsidRDefault="00FA498E" w:rsidP="00FA498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2" w:tgtFrame="_blank" w:tooltip="" w:history="1"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 xml:space="preserve"> РФ от 12.04.2018 N 08-936 «О проведении мониторинга по ОРКСЭ и ОДНКНР»</w:t>
        </w:r>
      </w:hyperlink>
    </w:p>
    <w:p w:rsidR="00FA498E" w:rsidRPr="00FA498E" w:rsidRDefault="00FA498E" w:rsidP="00FA498E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45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3" w:tgtFrame="_blank" w:tooltip="" w:history="1">
        <w:r w:rsidRPr="00FA498E">
          <w:rPr>
            <w:rFonts w:ascii="Arial" w:eastAsia="Times New Roman" w:hAnsi="Arial" w:cs="Arial"/>
            <w:color w:val="2C496D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FA498E">
          <w:rPr>
            <w:rFonts w:ascii="Arial" w:eastAsia="Times New Roman" w:hAnsi="Arial" w:cs="Arial"/>
            <w:color w:val="2C496D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A498E">
          <w:rPr>
            <w:rFonts w:ascii="Arial" w:eastAsia="Times New Roman" w:hAnsi="Arial" w:cs="Arial"/>
            <w:color w:val="2C496D"/>
            <w:sz w:val="24"/>
            <w:szCs w:val="24"/>
            <w:u w:val="single"/>
            <w:lang w:eastAsia="ru-RU"/>
          </w:rPr>
          <w:t xml:space="preserve"> России от 31.03.2015 N 08-461 «О направлении регламента выбора модуля курса ОРКСЭ» (вместе с «Регламентом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этики»)</w:t>
        </w:r>
      </w:hyperlink>
    </w:p>
    <w:p w:rsidR="00FA498E" w:rsidRPr="00FA498E" w:rsidRDefault="00FA498E" w:rsidP="00FA498E">
      <w:pPr>
        <w:shd w:val="clear" w:color="auto" w:fill="FFFFFF"/>
        <w:spacing w:after="100" w:afterAutospacing="1" w:line="360" w:lineRule="atLeast"/>
        <w:outlineLvl w:val="2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FA498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Региональные документы</w:t>
      </w:r>
    </w:p>
    <w:p w:rsidR="00FA498E" w:rsidRPr="00FA498E" w:rsidRDefault="00FA498E" w:rsidP="00FA498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4" w:tgtFrame="_blank" w:tooltip="" w:history="1">
        <w:r w:rsidRPr="00FA498E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Письмо Минобразования Республики Крым от 12.09.2014 №01-14/1176 «Об учебном курсе "Основы религиозных культур и светской этики"»</w:t>
        </w:r>
      </w:hyperlink>
    </w:p>
    <w:p w:rsidR="00E145E6" w:rsidRDefault="00E145E6">
      <w:bookmarkStart w:id="0" w:name="_GoBack"/>
      <w:bookmarkEnd w:id="0"/>
    </w:p>
    <w:sectPr w:rsidR="00E1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B52FC"/>
    <w:multiLevelType w:val="multilevel"/>
    <w:tmpl w:val="CC8E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B5793"/>
    <w:multiLevelType w:val="multilevel"/>
    <w:tmpl w:val="C994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B3"/>
    <w:rsid w:val="00E145E6"/>
    <w:rsid w:val="00E57BB3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B7E8F-3640-4B1D-A832-96F22DC1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70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edsites.ru/saas/docs/fed/pis_mo_minobrnauki_rossii_ot_04_04_2012_n_03-249_o_vvedenii_kursa_orkse_s_1_sentyabrya_2012_goda.rtf" TargetMode="External"/><Relationship Id="rId13" Type="http://schemas.openxmlformats.org/officeDocument/2006/relationships/hyperlink" Target="https://files.edsites.ru/saas/docs/fed/_Pismo__Minobrnauki_Rossii_ot_31.03.2015_N_08-461_O_naprav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.edsites.ru/saas/docs/fed/rp_rf_ot_28_01_2012_n_84-r_ob_utverzhdenii_plana_meropriyatij_po_vvedeniyu_s_2012-13_uch_g_vo_vseh_sub_ektah_rf_kompleksnogo_uchebnogo_kursa_dlya_ou_osnovy_religioznyh_kul_tur_i_svetskoj_etiki.rtf" TargetMode="External"/><Relationship Id="rId12" Type="http://schemas.openxmlformats.org/officeDocument/2006/relationships/hyperlink" Target="https://files.edsites.ru/saas/docs/fed/Pis_mo_Minobrnauki_Rossii_ot_12.04.2018_N_08-936_O_provedeni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les.edsites.ru/saas/docs/fed/Statia_87_273-FZ.doc" TargetMode="External"/><Relationship Id="rId11" Type="http://schemas.openxmlformats.org/officeDocument/2006/relationships/hyperlink" Target="https://files.edsites.ru/saas/docs/fed/Pis_mo_Minobrnauki_Rossii_ot_19.01.2018_N_08-96_O_metodicheskih_rekomendaciyah.doc" TargetMode="External"/><Relationship Id="rId5" Type="http://schemas.openxmlformats.org/officeDocument/2006/relationships/hyperlink" Target="https://files.edsites.ru/saas/docs/fed/Federalnyi_zakon_ot_26.09.1997_N_125-FZ__red._ot_02.11.2023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iles.edsites.ru/saas/docs/fed/pis_mo_minobra_rf_ot_25_05_2015_g_08-761_ob_izuchenii_orks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edsites.ru/saas/docs/fed/pis_mo_minobrnauki_rossii_ot_22_08_2012_n_08-250_o_vvedenii_uchebnogo_kursa_orkse.rtf" TargetMode="External"/><Relationship Id="rId14" Type="http://schemas.openxmlformats.org/officeDocument/2006/relationships/hyperlink" Target="https://files.edsites.ru/saas/docs/reg/educrimea/p01-14-1176_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Prologix</cp:lastModifiedBy>
  <cp:revision>3</cp:revision>
  <dcterms:created xsi:type="dcterms:W3CDTF">2024-02-15T18:48:00Z</dcterms:created>
  <dcterms:modified xsi:type="dcterms:W3CDTF">2024-02-15T18:48:00Z</dcterms:modified>
</cp:coreProperties>
</file>