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553" w:rsidRDefault="00D44553" w:rsidP="00D44553">
      <w:r>
        <w:t xml:space="preserve">Добрый вечер! Светлана Александровна! Извините, что поздно пишу. Я пообщалась с Семиголовской Н.Л. Она сегодня была на семинаре. она сказала, что сейчас очень пристальное внимание ОРКСЭ. Планируется организовать РМО по ОРКСЭ. мониторят сайты. Материалы совещания будут на сайте КРИППО. Я посмотрела на сайте КРИППО. Пока материалы семинара не добавлены. там только в разделе начальная школа есть старые материалы по ОРКСЭ: Учебно-методическое пособие для слушателей дополнительной профессиональной программы повышения квалификации «Актуальные вопросы преподавания предмета «Основы религиозных культур и светской этики (ОРКСЭ)» в общеобразовательных организациях» и Рабочая тетрадь для слушателей дополнительной профессиональной программы повышения квалификации. Актуальные вопросы преподавания предмета «Основы религиозных культур и светской этики (ОРКСЭ)» в общеобразовательных организациях. Наумова очень хвалила сайт Красноперекопской школы № 1. Там очень много и правильно оформлены все материалы по ОРКСЭ. Нам надо тоже во всех школах обновить сайты в разделе ОРКСЭ. Она сказала, что это прямо срочно надо сделать. Я посмотрела материалы сайта первой школы. Там вот эти материалы: </w:t>
      </w:r>
    </w:p>
    <w:p w:rsidR="00D44553" w:rsidRDefault="00D44553" w:rsidP="00D44553">
      <w:r>
        <w:t>1</w:t>
      </w:r>
      <w:r>
        <w:tab/>
        <w:t>Сводная информация о результатах выбора родителями (законными представителями)обучающихся модулей "Основы религиозных культур и светской этики"</w:t>
      </w:r>
    </w:p>
    <w:p w:rsidR="00D44553" w:rsidRDefault="00D44553" w:rsidP="00D44553">
      <w:r>
        <w:t>2</w:t>
      </w:r>
      <w:r>
        <w:tab/>
        <w:t xml:space="preserve">Регламент выбора родителями (законными представителями) обучающихся одного из модулей комплексного учебного курса «ОСНОВЫ РЕЛИГИОЗНЫХ КУЛЬТУР И СВЕТСКОЙ ЭТИКИ» </w:t>
      </w:r>
    </w:p>
    <w:p w:rsidR="00D44553" w:rsidRDefault="00D44553" w:rsidP="00D44553">
      <w:r>
        <w:t>3</w:t>
      </w:r>
      <w:r>
        <w:tab/>
        <w:t xml:space="preserve">Концепция преподавания предметной области «Основы духовно-нравственной культуры народов России» </w:t>
      </w:r>
    </w:p>
    <w:p w:rsidR="00D44553" w:rsidRDefault="00D44553" w:rsidP="00D44553">
      <w:r>
        <w:t>4</w:t>
      </w:r>
      <w:r>
        <w:tab/>
        <w:t>Приказ Министерства просвещения РФ от 18 июля 2022 года № 568 «О внесении изменений в Федеральный государственный образовательных стандарт основного общего образования, утверждённый приказом Министерства.           5                  Протоколы родительских собраний  (Результаты выбора модулей комплексного курса «Основы религиозных культур и светской этики»)                                                                                                                                                                                6                   Методические рекомендации  по организации в общеобразовательном учреждении  работы по выбору  родителями (законными представителями) обучающихся модулей комплексного курса «Основы религиозных культур и светской этики»                                                                                                                                                                                 7                   ФЕДЕРАЛЬНЫЙ ГОСУДАРСТВЕННЫЙ ОБРАЗОВАТЕЛЬНЫЙ СТАНДАРТ НАЧАЛЬНОГО ОБЩЕГО ОБРАЗОВАНИЯ         8                   Федеральный закон «О свободе совести и о религиозных объединениях»</w:t>
      </w:r>
    </w:p>
    <w:p w:rsidR="00146C2C" w:rsidRDefault="00D44553" w:rsidP="00D44553">
      <w:r>
        <w:t>9                   ПАМЯТКА  «ОСОБЕННОСТИ КУРСА «ОСНОВЫ РЕЛИГИОЗНЫХ КУЛЬТУР И СВЕТСКОЙ ЭТИКИ»,   НАИБОЛЕЕ ЧАСТО ЗАДАВАЕМЫЕ ВОПРОСЫ И ОПАСЕНИЯ РОДИТЕЛЕЙ». Я отправила все материалы первой школы и те, что были у меня Вам. Чтобы мы обновили в МК. И можно эти материалы отправить по школам, чтобы внесли на сайт в раздел ОРКСЭ.</w:t>
      </w:r>
      <w:bookmarkStart w:id="0" w:name="_GoBack"/>
      <w:bookmarkEnd w:id="0"/>
    </w:p>
    <w:sectPr w:rsidR="00146C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CD2"/>
    <w:rsid w:val="00146C2C"/>
    <w:rsid w:val="00C35CD2"/>
    <w:rsid w:val="00D4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2A41CD-BD4B-4396-92BF-5F5B6CB95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457</Words>
  <Characters>2611</Characters>
  <Application>Microsoft Office Word</Application>
  <DocSecurity>0</DocSecurity>
  <Lines>21</Lines>
  <Paragraphs>6</Paragraphs>
  <ScaleCrop>false</ScaleCrop>
  <Company/>
  <LinksUpToDate>false</LinksUpToDate>
  <CharactersWithSpaces>3062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Prologix</dc:creator>
  <cp:keywords/>
  <dc:description/>
  <cp:lastModifiedBy>Prologix</cp:lastModifiedBy>
  <cp:revision>3</cp:revision>
  <dcterms:created xsi:type="dcterms:W3CDTF">2024-02-15T19:08:00Z</dcterms:created>
  <dcterms:modified xsi:type="dcterms:W3CDTF">2024-02-15T19:08:00Z</dcterms:modified>
</cp:coreProperties>
</file>